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BA" w:rsidRDefault="008404F6" w:rsidP="00E75B8B">
      <w:r>
        <w:rPr>
          <w:b/>
          <w:bCs/>
          <w:sz w:val="28"/>
          <w:szCs w:val="28"/>
        </w:rPr>
        <w:t>The BLM Great Basin Plant Conservation and Restoration Program Connecting SOS with Large Scale Seed Delivery</w:t>
      </w:r>
      <w:r>
        <w:rPr>
          <w:b/>
          <w:bCs/>
          <w:sz w:val="28"/>
          <w:szCs w:val="28"/>
        </w:rPr>
        <w:br/>
      </w:r>
      <w:r>
        <w:rPr>
          <w:b/>
          <w:bCs/>
        </w:rPr>
        <w:br/>
        <w:t xml:space="preserve">Presenter's Name: </w:t>
      </w:r>
      <w:r>
        <w:t>Fred Edwards</w:t>
      </w:r>
      <w:r>
        <w:br/>
      </w:r>
      <w:r>
        <w:rPr>
          <w:b/>
          <w:bCs/>
        </w:rPr>
        <w:t xml:space="preserve">Presenter's Company/Employer: </w:t>
      </w:r>
      <w:r>
        <w:t>Bureau of Land Management</w:t>
      </w:r>
      <w:r>
        <w:br/>
      </w:r>
      <w:r>
        <w:rPr>
          <w:b/>
          <w:bCs/>
        </w:rPr>
        <w:t xml:space="preserve">Presenter's Title: </w:t>
      </w:r>
      <w:r>
        <w:t>Ecoregional Coordinator</w:t>
      </w:r>
      <w:r>
        <w:br/>
      </w:r>
      <w:r>
        <w:rPr>
          <w:b/>
          <w:bCs/>
        </w:rPr>
        <w:t>Topi</w:t>
      </w:r>
      <w:r>
        <w:rPr>
          <w:b/>
          <w:bCs/>
        </w:rPr>
        <w:t xml:space="preserve">c: </w:t>
      </w:r>
      <w:r>
        <w:t>Development and use of native seed in natural areas management</w:t>
      </w:r>
      <w:r>
        <w:br/>
      </w:r>
      <w:r>
        <w:rPr>
          <w:b/>
          <w:bCs/>
        </w:rPr>
        <w:t xml:space="preserve">Proposal Type: </w:t>
      </w:r>
      <w:r>
        <w:t>Individual Presentation</w:t>
      </w:r>
      <w:r>
        <w:br/>
      </w:r>
      <w:r>
        <w:rPr>
          <w:b/>
          <w:bCs/>
        </w:rPr>
        <w:br/>
        <w:t xml:space="preserve">Abstract: </w:t>
      </w:r>
      <w:r>
        <w:rPr>
          <w:b/>
          <w:bCs/>
        </w:rPr>
        <w:br/>
      </w:r>
      <w:r>
        <w:t xml:space="preserve">Fred Edwards, Peggy Olwell, Anne Halford, Tricia Roller, Sarah Kulpa, Francis Kilkenny, and Jess Kindred  Implementing post fire emergency </w:t>
      </w:r>
      <w:r>
        <w:t xml:space="preserve">stabilization and rehabilitation, sage grouse habitat restoration and range improvement on the scale needed preserve sustainable use and yield in the five Great Basin states depends on quantities of locally adapted native seed never produced before with a </w:t>
      </w:r>
      <w:r>
        <w:t>supply chain that can deliver it. This supply chain depends on steady access to locally adapted wildland seed, seed transfer guidance, established production practices, procurement strategies for seed increase, and an ordering and distribution system to de</w:t>
      </w:r>
      <w:r>
        <w:t>liver it. This talk summarizes BLM and Federal Partner efforts in the Great Basin to build a supply chain that delivers the right seed in the right place at the right time.  The elements of this supply chain include the BLM Seeds of Success Program, the Gr</w:t>
      </w:r>
      <w:r>
        <w:t>eat Basin Native Plant Project, Indefinite Quantity Indefinite Delivery Contracts, and the National Seed Warehouse System.</w:t>
      </w:r>
      <w:r>
        <w:br/>
      </w:r>
      <w:r>
        <w:rPr>
          <w:b/>
          <w:bCs/>
        </w:rPr>
        <w:br/>
      </w:r>
      <w:bookmarkStart w:id="0" w:name="_GoBack"/>
      <w:bookmarkEnd w:id="0"/>
    </w:p>
    <w:sectPr w:rsidR="003B37BA"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F6" w:rsidRDefault="008404F6" w:rsidP="006E0FDA">
      <w:pPr>
        <w:spacing w:after="0" w:line="240" w:lineRule="auto"/>
      </w:pPr>
      <w:r>
        <w:separator/>
      </w:r>
    </w:p>
  </w:endnote>
  <w:endnote w:type="continuationSeparator" w:id="0">
    <w:p w:rsidR="008404F6" w:rsidRDefault="008404F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F6" w:rsidRDefault="008404F6" w:rsidP="006E0FDA">
      <w:pPr>
        <w:spacing w:after="0" w:line="240" w:lineRule="auto"/>
      </w:pPr>
      <w:r>
        <w:separator/>
      </w:r>
    </w:p>
  </w:footnote>
  <w:footnote w:type="continuationSeparator" w:id="0">
    <w:p w:rsidR="008404F6" w:rsidRDefault="008404F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50B2"/>
    <w:multiLevelType w:val="hybridMultilevel"/>
    <w:tmpl w:val="E7DA4D04"/>
    <w:lvl w:ilvl="0" w:tplc="91843435">
      <w:start w:val="1"/>
      <w:numFmt w:val="decimal"/>
      <w:lvlText w:val="%1."/>
      <w:lvlJc w:val="left"/>
      <w:pPr>
        <w:ind w:left="720" w:hanging="360"/>
      </w:pPr>
    </w:lvl>
    <w:lvl w:ilvl="1" w:tplc="91843435" w:tentative="1">
      <w:start w:val="1"/>
      <w:numFmt w:val="lowerLetter"/>
      <w:lvlText w:val="%2."/>
      <w:lvlJc w:val="left"/>
      <w:pPr>
        <w:ind w:left="1440" w:hanging="360"/>
      </w:pPr>
    </w:lvl>
    <w:lvl w:ilvl="2" w:tplc="91843435" w:tentative="1">
      <w:start w:val="1"/>
      <w:numFmt w:val="lowerRoman"/>
      <w:lvlText w:val="%3."/>
      <w:lvlJc w:val="right"/>
      <w:pPr>
        <w:ind w:left="2160" w:hanging="180"/>
      </w:pPr>
    </w:lvl>
    <w:lvl w:ilvl="3" w:tplc="91843435" w:tentative="1">
      <w:start w:val="1"/>
      <w:numFmt w:val="decimal"/>
      <w:lvlText w:val="%4."/>
      <w:lvlJc w:val="left"/>
      <w:pPr>
        <w:ind w:left="2880" w:hanging="360"/>
      </w:pPr>
    </w:lvl>
    <w:lvl w:ilvl="4" w:tplc="91843435" w:tentative="1">
      <w:start w:val="1"/>
      <w:numFmt w:val="lowerLetter"/>
      <w:lvlText w:val="%5."/>
      <w:lvlJc w:val="left"/>
      <w:pPr>
        <w:ind w:left="3600" w:hanging="360"/>
      </w:pPr>
    </w:lvl>
    <w:lvl w:ilvl="5" w:tplc="91843435" w:tentative="1">
      <w:start w:val="1"/>
      <w:numFmt w:val="lowerRoman"/>
      <w:lvlText w:val="%6."/>
      <w:lvlJc w:val="right"/>
      <w:pPr>
        <w:ind w:left="4320" w:hanging="180"/>
      </w:pPr>
    </w:lvl>
    <w:lvl w:ilvl="6" w:tplc="91843435" w:tentative="1">
      <w:start w:val="1"/>
      <w:numFmt w:val="decimal"/>
      <w:lvlText w:val="%7."/>
      <w:lvlJc w:val="left"/>
      <w:pPr>
        <w:ind w:left="5040" w:hanging="360"/>
      </w:pPr>
    </w:lvl>
    <w:lvl w:ilvl="7" w:tplc="91843435" w:tentative="1">
      <w:start w:val="1"/>
      <w:numFmt w:val="lowerLetter"/>
      <w:lvlText w:val="%8."/>
      <w:lvlJc w:val="left"/>
      <w:pPr>
        <w:ind w:left="5760" w:hanging="360"/>
      </w:pPr>
    </w:lvl>
    <w:lvl w:ilvl="8" w:tplc="91843435" w:tentative="1">
      <w:start w:val="1"/>
      <w:numFmt w:val="lowerRoman"/>
      <w:lvlText w:val="%9."/>
      <w:lvlJc w:val="right"/>
      <w:pPr>
        <w:ind w:left="6480" w:hanging="180"/>
      </w:pPr>
    </w:lvl>
  </w:abstractNum>
  <w:abstractNum w:abstractNumId="1" w15:restartNumberingAfterBreak="0">
    <w:nsid w:val="11522AFA"/>
    <w:multiLevelType w:val="hybridMultilevel"/>
    <w:tmpl w:val="F36CFC1E"/>
    <w:lvl w:ilvl="0" w:tplc="93930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37BA"/>
    <w:rsid w:val="003B5299"/>
    <w:rsid w:val="00493A0C"/>
    <w:rsid w:val="004D6B48"/>
    <w:rsid w:val="00531A4E"/>
    <w:rsid w:val="00535F5A"/>
    <w:rsid w:val="00555F58"/>
    <w:rsid w:val="006E6663"/>
    <w:rsid w:val="008404F6"/>
    <w:rsid w:val="008B3AC2"/>
    <w:rsid w:val="008F680D"/>
    <w:rsid w:val="00AC197E"/>
    <w:rsid w:val="00B21D59"/>
    <w:rsid w:val="00BD419F"/>
    <w:rsid w:val="00DF064E"/>
    <w:rsid w:val="00E75B8B"/>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E10C"/>
  <w15:docId w15:val="{49EB1C3D-0DAB-4F57-8266-1698D58F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FD6B-E872-43D1-8CFE-758F95FE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2020-07-22T17:03:00Z</dcterms:created>
  <dcterms:modified xsi:type="dcterms:W3CDTF">2020-07-22T17:03:00Z</dcterms:modified>
</cp:coreProperties>
</file>